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99" w:rsidRDefault="00544EF8" w:rsidP="002D7FD9">
      <w:pPr>
        <w:tabs>
          <w:tab w:val="left" w:pos="-1134"/>
        </w:tabs>
        <w:spacing w:line="220" w:lineRule="atLeast"/>
        <w:ind w:leftChars="-92" w:left="66" w:hangingChars="92" w:hanging="259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越都专业</w:t>
      </w:r>
      <w:r w:rsidR="00581E47" w:rsidRPr="00FA76CB">
        <w:rPr>
          <w:rFonts w:hint="eastAsia"/>
          <w:b/>
          <w:sz w:val="28"/>
          <w:szCs w:val="32"/>
        </w:rPr>
        <w:t>硬盘粉碎</w:t>
      </w:r>
      <w:r w:rsidR="00310BF7" w:rsidRPr="00FA76CB">
        <w:rPr>
          <w:rFonts w:hint="eastAsia"/>
          <w:b/>
          <w:sz w:val="28"/>
          <w:szCs w:val="32"/>
        </w:rPr>
        <w:t>机</w:t>
      </w:r>
      <w:r w:rsidR="002D7FD9" w:rsidRPr="00FA76CB">
        <w:rPr>
          <w:rFonts w:hint="eastAsia"/>
          <w:b/>
          <w:sz w:val="28"/>
          <w:szCs w:val="32"/>
        </w:rPr>
        <w:t xml:space="preserve"> </w:t>
      </w:r>
      <w:r w:rsidRPr="00FA76CB">
        <w:rPr>
          <w:rFonts w:hint="eastAsia"/>
          <w:sz w:val="28"/>
          <w:szCs w:val="32"/>
        </w:rPr>
        <w:t>可粉碎</w:t>
      </w:r>
      <w:r>
        <w:rPr>
          <w:rFonts w:hint="eastAsia"/>
          <w:sz w:val="28"/>
          <w:szCs w:val="32"/>
        </w:rPr>
        <w:t>各类</w:t>
      </w:r>
      <w:r w:rsidRPr="00FA76CB">
        <w:rPr>
          <w:rFonts w:hint="eastAsia"/>
          <w:sz w:val="28"/>
          <w:szCs w:val="32"/>
        </w:rPr>
        <w:t>服务器大硬盘</w:t>
      </w:r>
    </w:p>
    <w:p w:rsidR="002D7FD9" w:rsidRPr="00544EF8" w:rsidRDefault="002C2395" w:rsidP="00544EF8">
      <w:pPr>
        <w:tabs>
          <w:tab w:val="left" w:pos="-1134"/>
        </w:tabs>
        <w:spacing w:line="220" w:lineRule="atLeast"/>
        <w:ind w:leftChars="-92" w:left="66" w:hangingChars="92" w:hanging="259"/>
        <w:jc w:val="center"/>
        <w:rPr>
          <w:b/>
          <w:sz w:val="28"/>
          <w:szCs w:val="32"/>
        </w:rPr>
      </w:pPr>
      <w:r w:rsidRPr="00FA76CB">
        <w:rPr>
          <w:rFonts w:hint="eastAsia"/>
          <w:b/>
          <w:sz w:val="28"/>
          <w:szCs w:val="32"/>
        </w:rPr>
        <w:t>定制</w:t>
      </w:r>
      <w:r w:rsidR="00310BF7" w:rsidRPr="00FA76CB">
        <w:rPr>
          <w:rFonts w:hint="eastAsia"/>
          <w:b/>
          <w:sz w:val="28"/>
          <w:szCs w:val="32"/>
        </w:rPr>
        <w:t>Y</w:t>
      </w:r>
      <w:r w:rsidR="00310BF7" w:rsidRPr="00FA76CB">
        <w:rPr>
          <w:b/>
          <w:sz w:val="28"/>
          <w:szCs w:val="32"/>
        </w:rPr>
        <w:t>JD-YP5002E</w:t>
      </w:r>
      <w:r w:rsidR="00BC1F81" w:rsidRPr="00FA76CB">
        <w:rPr>
          <w:b/>
          <w:sz w:val="28"/>
          <w:szCs w:val="32"/>
        </w:rPr>
        <w:t>-</w:t>
      </w:r>
      <w:r w:rsidR="00310BF7" w:rsidRPr="00FA76CB">
        <w:rPr>
          <w:rFonts w:hint="eastAsia"/>
          <w:b/>
          <w:sz w:val="28"/>
          <w:szCs w:val="32"/>
        </w:rPr>
        <w:t>P</w:t>
      </w:r>
      <w:r w:rsidR="00BC1F81" w:rsidRPr="00FA76CB">
        <w:rPr>
          <w:rFonts w:hint="eastAsia"/>
          <w:b/>
          <w:sz w:val="28"/>
          <w:szCs w:val="32"/>
        </w:rPr>
        <w:t>LUS</w:t>
      </w:r>
      <w:r w:rsidRPr="00FA76CB">
        <w:rPr>
          <w:rFonts w:hint="eastAsia"/>
          <w:b/>
          <w:sz w:val="28"/>
          <w:szCs w:val="32"/>
        </w:rPr>
        <w:t>型</w:t>
      </w:r>
      <w:r w:rsidR="00A9386E">
        <w:rPr>
          <w:rFonts w:hint="eastAsia"/>
          <w:b/>
          <w:sz w:val="28"/>
          <w:szCs w:val="32"/>
        </w:rPr>
        <w:t>简款</w:t>
      </w:r>
      <w:r w:rsidR="00653899">
        <w:rPr>
          <w:rFonts w:hint="eastAsia"/>
          <w:b/>
          <w:sz w:val="28"/>
          <w:szCs w:val="32"/>
        </w:rPr>
        <w:t xml:space="preserve"> </w:t>
      </w:r>
      <w:r w:rsidR="00D129DF">
        <w:rPr>
          <w:rFonts w:hint="eastAsia"/>
          <w:b/>
          <w:sz w:val="28"/>
          <w:szCs w:val="32"/>
        </w:rPr>
        <w:t xml:space="preserve"> </w:t>
      </w:r>
    </w:p>
    <w:p w:rsidR="002D7FD9" w:rsidRDefault="002D7FD9" w:rsidP="002D7FD9">
      <w:pPr>
        <w:tabs>
          <w:tab w:val="left" w:pos="-1134"/>
        </w:tabs>
        <w:spacing w:line="220" w:lineRule="atLeast"/>
        <w:ind w:leftChars="-92" w:left="28" w:hangingChars="92" w:hanging="221"/>
        <w:jc w:val="center"/>
        <w:rPr>
          <w:sz w:val="24"/>
          <w:szCs w:val="32"/>
        </w:rPr>
      </w:pPr>
    </w:p>
    <w:p w:rsidR="00581E47" w:rsidRPr="001B6084" w:rsidRDefault="00581E47">
      <w:pPr>
        <w:tabs>
          <w:tab w:val="left" w:pos="-1134"/>
        </w:tabs>
        <w:spacing w:line="220" w:lineRule="atLeast"/>
        <w:ind w:leftChars="-92" w:left="29" w:hangingChars="92" w:hanging="222"/>
        <w:rPr>
          <w:b/>
          <w:sz w:val="24"/>
          <w:szCs w:val="32"/>
        </w:rPr>
      </w:pPr>
      <w:r w:rsidRPr="001B6084">
        <w:rPr>
          <w:rFonts w:hint="eastAsia"/>
          <w:b/>
          <w:sz w:val="24"/>
          <w:szCs w:val="32"/>
        </w:rPr>
        <w:t xml:space="preserve">  </w:t>
      </w:r>
      <w:r w:rsidR="00310BF7" w:rsidRPr="001B6084">
        <w:rPr>
          <w:rFonts w:hint="eastAsia"/>
          <w:b/>
          <w:sz w:val="24"/>
          <w:szCs w:val="32"/>
        </w:rPr>
        <w:t>越都</w:t>
      </w:r>
      <w:r w:rsidR="002C2395" w:rsidRPr="001B6084">
        <w:rPr>
          <w:rFonts w:hint="eastAsia"/>
          <w:b/>
          <w:sz w:val="24"/>
          <w:szCs w:val="32"/>
        </w:rPr>
        <w:t>大型硬盘粉碎机</w:t>
      </w:r>
      <w:r w:rsidR="00BD0CD7">
        <w:rPr>
          <w:rFonts w:hint="eastAsia"/>
          <w:b/>
          <w:sz w:val="24"/>
          <w:szCs w:val="32"/>
        </w:rPr>
        <w:t xml:space="preserve"> </w:t>
      </w:r>
    </w:p>
    <w:tbl>
      <w:tblPr>
        <w:tblW w:w="85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5"/>
      </w:tblGrid>
      <w:tr w:rsidR="00D129DF" w:rsidRPr="00581E47" w:rsidTr="00544EF8">
        <w:trPr>
          <w:trHeight w:val="5256"/>
        </w:trPr>
        <w:tc>
          <w:tcPr>
            <w:tcW w:w="8585" w:type="dxa"/>
            <w:shd w:val="clear" w:color="auto" w:fill="auto"/>
          </w:tcPr>
          <w:p w:rsidR="00D129DF" w:rsidRPr="00FD265F" w:rsidRDefault="00D129DF" w:rsidP="00581E47">
            <w:pPr>
              <w:tabs>
                <w:tab w:val="left" w:pos="-1134"/>
              </w:tabs>
              <w:spacing w:line="220" w:lineRule="atLeast"/>
              <w:rPr>
                <w:b/>
                <w:sz w:val="24"/>
                <w:szCs w:val="32"/>
              </w:rPr>
            </w:pPr>
            <w:r w:rsidRPr="00FD265F">
              <w:rPr>
                <w:rFonts w:hint="eastAsia"/>
                <w:b/>
                <w:sz w:val="24"/>
                <w:szCs w:val="32"/>
              </w:rPr>
              <w:t>定制</w:t>
            </w:r>
            <w:r w:rsidRPr="00FD265F">
              <w:rPr>
                <w:rFonts w:hint="eastAsia"/>
                <w:b/>
                <w:sz w:val="24"/>
                <w:szCs w:val="32"/>
              </w:rPr>
              <w:t>Y</w:t>
            </w:r>
            <w:r w:rsidRPr="00FD265F">
              <w:rPr>
                <w:b/>
                <w:sz w:val="24"/>
                <w:szCs w:val="32"/>
              </w:rPr>
              <w:t>JD-YP5002E-</w:t>
            </w:r>
            <w:r w:rsidRPr="00FD265F">
              <w:rPr>
                <w:rFonts w:hint="eastAsia"/>
                <w:b/>
                <w:sz w:val="24"/>
                <w:szCs w:val="32"/>
              </w:rPr>
              <w:t>PLUS</w:t>
            </w:r>
            <w:r w:rsidRPr="00FD265F">
              <w:rPr>
                <w:rFonts w:hint="eastAsia"/>
                <w:b/>
                <w:sz w:val="24"/>
                <w:szCs w:val="32"/>
              </w:rPr>
              <w:t>型</w:t>
            </w:r>
            <w:r w:rsidRPr="00FD265F">
              <w:rPr>
                <w:rFonts w:hint="eastAsia"/>
                <w:b/>
                <w:sz w:val="24"/>
                <w:szCs w:val="32"/>
              </w:rPr>
              <w:t xml:space="preserve"> </w:t>
            </w:r>
            <w:r w:rsidRPr="00FD265F">
              <w:rPr>
                <w:b/>
                <w:sz w:val="24"/>
                <w:szCs w:val="32"/>
              </w:rPr>
              <w:t xml:space="preserve"> </w:t>
            </w:r>
            <w:r w:rsidRPr="00FD265F">
              <w:rPr>
                <w:rFonts w:hint="eastAsia"/>
                <w:b/>
                <w:sz w:val="24"/>
                <w:szCs w:val="32"/>
              </w:rPr>
              <w:t>简款：</w:t>
            </w:r>
          </w:p>
          <w:p w:rsidR="00D129DF" w:rsidRPr="00FD265F" w:rsidRDefault="00D129DF" w:rsidP="00581E47">
            <w:pPr>
              <w:tabs>
                <w:tab w:val="left" w:pos="-1134"/>
              </w:tabs>
              <w:spacing w:line="220" w:lineRule="atLeast"/>
              <w:rPr>
                <w:b/>
                <w:sz w:val="24"/>
                <w:szCs w:val="32"/>
              </w:rPr>
            </w:pPr>
            <w:r w:rsidRPr="00FD265F">
              <w:rPr>
                <w:rFonts w:hint="eastAsia"/>
                <w:b/>
                <w:sz w:val="24"/>
                <w:szCs w:val="32"/>
              </w:rPr>
              <w:t>图片：</w:t>
            </w:r>
          </w:p>
          <w:p w:rsidR="00D129DF" w:rsidRDefault="00D129DF" w:rsidP="00581E47">
            <w:pPr>
              <w:tabs>
                <w:tab w:val="left" w:pos="-1134"/>
              </w:tabs>
              <w:spacing w:line="220" w:lineRule="atLeast"/>
              <w:rPr>
                <w:sz w:val="24"/>
                <w:szCs w:val="32"/>
              </w:rPr>
            </w:pPr>
            <w:r>
              <w:rPr>
                <w:noProof/>
                <w:sz w:val="24"/>
                <w:szCs w:val="32"/>
              </w:rPr>
              <w:drawing>
                <wp:inline distT="0" distB="0" distL="0" distR="0" wp14:anchorId="52380971" wp14:editId="4ACF0E0A">
                  <wp:extent cx="1793631" cy="16059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BD3236087D5D3816801996B045FAACF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435" cy="161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9DF" w:rsidRDefault="00D129DF" w:rsidP="00581E47">
            <w:pPr>
              <w:tabs>
                <w:tab w:val="left" w:pos="-1134"/>
              </w:tabs>
              <w:spacing w:line="220" w:lineRule="atLeast"/>
              <w:rPr>
                <w:sz w:val="24"/>
                <w:szCs w:val="32"/>
              </w:rPr>
            </w:pPr>
          </w:p>
          <w:p w:rsidR="00D129DF" w:rsidRDefault="00D129DF" w:rsidP="00581E47">
            <w:pPr>
              <w:tabs>
                <w:tab w:val="left" w:pos="-1134"/>
              </w:tabs>
              <w:spacing w:line="220" w:lineRule="atLeas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市场价：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sz w:val="24"/>
                <w:szCs w:val="32"/>
              </w:rPr>
              <w:t>2.75</w:t>
            </w:r>
            <w:r>
              <w:rPr>
                <w:rFonts w:hint="eastAsia"/>
                <w:sz w:val="24"/>
                <w:szCs w:val="32"/>
              </w:rPr>
              <w:t>万元</w:t>
            </w:r>
          </w:p>
          <w:p w:rsidR="00D129DF" w:rsidRDefault="00D129DF" w:rsidP="00581E47">
            <w:pPr>
              <w:tabs>
                <w:tab w:val="left" w:pos="-1134"/>
              </w:tabs>
              <w:spacing w:line="220" w:lineRule="atLeast"/>
              <w:rPr>
                <w:sz w:val="24"/>
                <w:szCs w:val="32"/>
              </w:rPr>
            </w:pPr>
          </w:p>
          <w:p w:rsidR="00D129DF" w:rsidRPr="00581E47" w:rsidRDefault="003C329B" w:rsidP="00544EF8">
            <w:pPr>
              <w:tabs>
                <w:tab w:val="left" w:pos="-1134"/>
              </w:tabs>
              <w:spacing w:line="220" w:lineRule="atLeast"/>
              <w:rPr>
                <w:sz w:val="24"/>
                <w:szCs w:val="32"/>
              </w:rPr>
            </w:pPr>
            <w:r w:rsidRPr="003C329B">
              <w:rPr>
                <w:rFonts w:hint="eastAsia"/>
                <w:b/>
                <w:sz w:val="28"/>
                <w:szCs w:val="32"/>
                <w:highlight w:val="yellow"/>
              </w:rPr>
              <w:t>产品</w:t>
            </w:r>
            <w:r w:rsidR="00D129DF" w:rsidRPr="003C329B">
              <w:rPr>
                <w:rFonts w:hint="eastAsia"/>
                <w:b/>
                <w:sz w:val="28"/>
                <w:szCs w:val="32"/>
                <w:highlight w:val="yellow"/>
              </w:rPr>
              <w:t>价格：</w:t>
            </w:r>
            <w:r w:rsidR="004044BE">
              <w:rPr>
                <w:rFonts w:hint="eastAsia"/>
                <w:b/>
                <w:sz w:val="28"/>
                <w:szCs w:val="32"/>
                <w:highlight w:val="yellow"/>
              </w:rPr>
              <w:t>9</w:t>
            </w:r>
            <w:r w:rsidR="00D129DF" w:rsidRPr="003C329B">
              <w:rPr>
                <w:sz w:val="28"/>
                <w:szCs w:val="32"/>
                <w:highlight w:val="yellow"/>
              </w:rPr>
              <w:t>.</w:t>
            </w:r>
            <w:r w:rsidR="004044BE">
              <w:rPr>
                <w:sz w:val="28"/>
                <w:szCs w:val="32"/>
                <w:highlight w:val="yellow"/>
              </w:rPr>
              <w:t>975</w:t>
            </w:r>
            <w:bookmarkStart w:id="0" w:name="_GoBack"/>
            <w:bookmarkEnd w:id="0"/>
            <w:r w:rsidR="00D129DF" w:rsidRPr="003C329B">
              <w:rPr>
                <w:rFonts w:hint="eastAsia"/>
                <w:sz w:val="28"/>
                <w:szCs w:val="32"/>
                <w:highlight w:val="yellow"/>
              </w:rPr>
              <w:t>万元</w:t>
            </w:r>
          </w:p>
        </w:tc>
      </w:tr>
    </w:tbl>
    <w:p w:rsidR="00FA76CB" w:rsidRDefault="00FA76CB" w:rsidP="002C2395">
      <w:pPr>
        <w:rPr>
          <w:rFonts w:ascii="SimSun" w:hAnsi="SimSun" w:cs="SimSun"/>
          <w:b/>
          <w:bCs/>
          <w:sz w:val="22"/>
          <w:szCs w:val="32"/>
          <w:shd w:val="clear" w:color="auto" w:fill="FAFAFA"/>
        </w:rPr>
      </w:pPr>
    </w:p>
    <w:p w:rsidR="002C2395" w:rsidRPr="00581E47" w:rsidRDefault="002C2395" w:rsidP="002C2395">
      <w:pPr>
        <w:rPr>
          <w:rFonts w:ascii="SimSun" w:hAnsi="SimSun" w:cs="SimSun"/>
          <w:b/>
          <w:bCs/>
          <w:sz w:val="22"/>
          <w:szCs w:val="32"/>
          <w:shd w:val="clear" w:color="auto" w:fill="FAFAFA"/>
        </w:rPr>
      </w:pPr>
      <w:r w:rsidRPr="00581E47">
        <w:rPr>
          <w:rFonts w:ascii="SimSun" w:hAnsi="SimSun" w:cs="SimSun" w:hint="eastAsia"/>
          <w:b/>
          <w:bCs/>
          <w:sz w:val="22"/>
          <w:szCs w:val="32"/>
          <w:shd w:val="clear" w:color="auto" w:fill="FAFAFA"/>
        </w:rPr>
        <w:t>产品介绍</w:t>
      </w:r>
      <w:r>
        <w:rPr>
          <w:rFonts w:ascii="SimSun" w:hAnsi="SimSun" w:cs="SimSun" w:hint="eastAsia"/>
          <w:b/>
          <w:bCs/>
          <w:sz w:val="22"/>
          <w:szCs w:val="32"/>
          <w:shd w:val="clear" w:color="auto" w:fill="FAFAFA"/>
        </w:rPr>
        <w:t>：</w:t>
      </w:r>
    </w:p>
    <w:p w:rsidR="00085ADA" w:rsidRDefault="00085ADA" w:rsidP="002C2395">
      <w:pPr>
        <w:rPr>
          <w:rFonts w:ascii="SimSun" w:hAnsi="SimSun" w:cs="SimSun"/>
          <w:bCs/>
          <w:sz w:val="22"/>
          <w:szCs w:val="32"/>
          <w:shd w:val="clear" w:color="auto" w:fill="FAFAFA"/>
        </w:rPr>
      </w:pPr>
      <w:r>
        <w:rPr>
          <w:rFonts w:ascii="SimSun" w:hAnsi="SimSun" w:cs="SimSun" w:hint="eastAsia"/>
          <w:bCs/>
          <w:sz w:val="22"/>
          <w:szCs w:val="32"/>
          <w:shd w:val="clear" w:color="auto" w:fill="FAFAFA"/>
        </w:rPr>
        <w:t>越都品牌</w:t>
      </w:r>
      <w:r w:rsidR="00EF30E7" w:rsidRPr="00EF30E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定制YJD-YP5002E-PLUS型</w:t>
      </w:r>
      <w:r w:rsidR="002C2395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硬盘粉碎销毁机是一款物理销毁能力非常强大的销毁设备，低噪音、易清理，装配有可持续运作24小时的</w:t>
      </w:r>
      <w:r>
        <w:rPr>
          <w:rFonts w:ascii="SimSun" w:hAnsi="SimSun" w:cs="SimSun" w:hint="eastAsia"/>
          <w:bCs/>
          <w:sz w:val="22"/>
          <w:szCs w:val="32"/>
          <w:shd w:val="clear" w:color="auto" w:fill="FAFAFA"/>
        </w:rPr>
        <w:t>大扭矩大马力动力系统</w:t>
      </w:r>
      <w:r w:rsidR="002C2395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，适合销毁中心</w:t>
      </w:r>
      <w:r>
        <w:rPr>
          <w:rFonts w:ascii="SimSun" w:hAnsi="SimSun" w:cs="SimSun" w:hint="eastAsia"/>
          <w:bCs/>
          <w:sz w:val="22"/>
          <w:szCs w:val="32"/>
          <w:shd w:val="clear" w:color="auto" w:fill="FAFAFA"/>
        </w:rPr>
        <w:t>涉密载体粉碎</w:t>
      </w:r>
      <w:r w:rsidR="002C2395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使用。</w:t>
      </w:r>
    </w:p>
    <w:p w:rsidR="00085ADA" w:rsidRDefault="00085ADA" w:rsidP="002C2395">
      <w:pPr>
        <w:rPr>
          <w:rFonts w:ascii="SimSun" w:hAnsi="SimSun" w:cs="SimSun"/>
          <w:bCs/>
          <w:sz w:val="22"/>
          <w:szCs w:val="32"/>
          <w:shd w:val="clear" w:color="auto" w:fill="FAFAFA"/>
        </w:rPr>
      </w:pPr>
      <w:r>
        <w:rPr>
          <w:rFonts w:ascii="SimSun" w:hAnsi="SimSun" w:cs="SimSun" w:hint="eastAsia"/>
          <w:bCs/>
          <w:sz w:val="22"/>
          <w:szCs w:val="32"/>
          <w:shd w:val="clear" w:color="auto" w:fill="FAFAFA"/>
        </w:rPr>
        <w:t>该系列机型广泛用于国内外云计算中心、IT数据中心、保密局、部队、涉密销毁中心等用户（更多详询越都品牌产品经理）。</w:t>
      </w:r>
    </w:p>
    <w:p w:rsidR="002C2395" w:rsidRPr="00DA3757" w:rsidRDefault="00C17001" w:rsidP="002C2395">
      <w:pPr>
        <w:rPr>
          <w:rFonts w:ascii="SimSun" w:hAnsi="SimSun" w:cs="SimSun"/>
          <w:b/>
          <w:bCs/>
          <w:sz w:val="22"/>
          <w:szCs w:val="22"/>
          <w:shd w:val="clear" w:color="auto" w:fill="FAFAFA"/>
        </w:rPr>
      </w:pPr>
      <w:r>
        <w:rPr>
          <w:rFonts w:ascii="SimSun" w:hAnsi="SimSun" w:cs="SimSun" w:hint="eastAsia"/>
          <w:bCs/>
          <w:sz w:val="22"/>
          <w:szCs w:val="32"/>
          <w:shd w:val="clear" w:color="auto" w:fill="FAFAFA"/>
        </w:rPr>
        <w:t>该系列机型用途广泛，</w:t>
      </w:r>
      <w:r w:rsidRPr="00C17001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定制YJD-YP5002E-PLUS型</w:t>
      </w:r>
      <w:r w:rsidR="002C2395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可以销毁</w:t>
      </w:r>
      <w:r w:rsidR="00085ADA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笔记本</w:t>
      </w:r>
      <w:r w:rsidR="002C2395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硬盘、</w:t>
      </w:r>
      <w:r w:rsidR="00085ADA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台式机</w:t>
      </w:r>
      <w:r w:rsidR="00085ADA" w:rsidRPr="00581E47">
        <w:rPr>
          <w:rFonts w:ascii="SimSun" w:hAnsi="SimSun" w:cs="SimSun" w:hint="eastAsia"/>
          <w:bCs/>
          <w:sz w:val="22"/>
          <w:szCs w:val="32"/>
          <w:shd w:val="clear" w:color="auto" w:fill="FAFAFA"/>
        </w:rPr>
        <w:t>硬盘、</w:t>
      </w:r>
      <w:r w:rsidR="00085ADA" w:rsidRPr="00DA3757">
        <w:rPr>
          <w:rFonts w:ascii="SimSun" w:hAnsi="SimSun" w:cs="SimSun" w:hint="eastAsia"/>
          <w:bCs/>
          <w:sz w:val="22"/>
          <w:szCs w:val="22"/>
          <w:shd w:val="clear" w:color="auto" w:fill="FAFAFA"/>
        </w:rPr>
        <w:t>服务器硬盘、U盘、线路板、主板、其他存储介质</w:t>
      </w:r>
      <w:r w:rsidR="002C2395" w:rsidRPr="00DA3757">
        <w:rPr>
          <w:rFonts w:ascii="SimSun" w:hAnsi="SimSun" w:cs="SimSun" w:hint="eastAsia"/>
          <w:bCs/>
          <w:sz w:val="22"/>
          <w:szCs w:val="22"/>
          <w:shd w:val="clear" w:color="auto" w:fill="FAFAFA"/>
        </w:rPr>
        <w:t>等。</w:t>
      </w:r>
    </w:p>
    <w:p w:rsidR="002C2395" w:rsidRPr="00DA3757" w:rsidRDefault="002C2395">
      <w:pPr>
        <w:rPr>
          <w:rFonts w:ascii="SimSun" w:hAnsi="SimSun" w:cs="SimSun"/>
          <w:b/>
          <w:bCs/>
          <w:sz w:val="22"/>
          <w:szCs w:val="22"/>
          <w:shd w:val="clear" w:color="auto" w:fill="FAFAFA"/>
        </w:rPr>
      </w:pPr>
    </w:p>
    <w:p w:rsidR="00581E47" w:rsidRPr="00DA3757" w:rsidRDefault="002C2395">
      <w:pPr>
        <w:rPr>
          <w:rFonts w:ascii="SimSun" w:hAnsi="SimSun" w:cs="SimSun"/>
          <w:b/>
          <w:bCs/>
          <w:sz w:val="22"/>
          <w:szCs w:val="22"/>
          <w:shd w:val="clear" w:color="auto" w:fill="FAFAFA"/>
        </w:rPr>
      </w:pPr>
      <w:r w:rsidRPr="00DA3757">
        <w:rPr>
          <w:rFonts w:ascii="SimSun" w:hAnsi="SimSun" w:cs="SimSun" w:hint="eastAsia"/>
          <w:b/>
          <w:bCs/>
          <w:sz w:val="22"/>
          <w:szCs w:val="22"/>
          <w:shd w:val="clear" w:color="auto" w:fill="FAFAFA"/>
        </w:rPr>
        <w:t>主要参数和性能：</w:t>
      </w:r>
    </w:p>
    <w:p w:rsidR="002C3156" w:rsidRPr="00DA3757" w:rsidRDefault="002C3156" w:rsidP="002C3156">
      <w:pPr>
        <w:rPr>
          <w:sz w:val="22"/>
          <w:szCs w:val="22"/>
        </w:rPr>
      </w:pPr>
      <w:r w:rsidRPr="00DA3757">
        <w:rPr>
          <w:rFonts w:hint="eastAsia"/>
          <w:sz w:val="22"/>
          <w:szCs w:val="22"/>
        </w:rPr>
        <w:t>粉碎尺寸</w:t>
      </w:r>
      <w:r w:rsidRPr="00DA3757">
        <w:rPr>
          <w:rFonts w:hint="eastAsia"/>
          <w:sz w:val="22"/>
          <w:szCs w:val="22"/>
        </w:rPr>
        <w:tab/>
        <w:t xml:space="preserve">          </w:t>
      </w:r>
      <w:r w:rsidRPr="00DA3757">
        <w:rPr>
          <w:rFonts w:hint="eastAsia"/>
          <w:sz w:val="22"/>
          <w:szCs w:val="22"/>
        </w:rPr>
        <w:t>碎后尺寸</w:t>
      </w:r>
      <w:r w:rsidRPr="00DA3757">
        <w:rPr>
          <w:sz w:val="22"/>
          <w:szCs w:val="22"/>
        </w:rPr>
        <w:t>3</w:t>
      </w:r>
      <w:r w:rsidRPr="00DA3757">
        <w:rPr>
          <w:rFonts w:hint="eastAsia"/>
          <w:sz w:val="22"/>
          <w:szCs w:val="22"/>
        </w:rPr>
        <w:t>0mm</w:t>
      </w:r>
      <w:r w:rsidRPr="00DA3757">
        <w:rPr>
          <w:rFonts w:hint="eastAsia"/>
          <w:sz w:val="22"/>
          <w:szCs w:val="22"/>
        </w:rPr>
        <w:t>块状</w:t>
      </w:r>
    </w:p>
    <w:p w:rsidR="002C3156" w:rsidRDefault="002C3156" w:rsidP="002C3156">
      <w:pPr>
        <w:rPr>
          <w:sz w:val="22"/>
          <w:szCs w:val="22"/>
        </w:rPr>
      </w:pPr>
      <w:r w:rsidRPr="00DA3757">
        <w:rPr>
          <w:rFonts w:hint="eastAsia"/>
          <w:sz w:val="22"/>
          <w:szCs w:val="22"/>
        </w:rPr>
        <w:t>粉碎产量（硬盘）</w:t>
      </w:r>
      <w:r w:rsidRPr="00DA3757">
        <w:rPr>
          <w:rFonts w:hint="eastAsia"/>
          <w:sz w:val="22"/>
          <w:szCs w:val="22"/>
        </w:rPr>
        <w:tab/>
      </w:r>
      <w:r w:rsidRPr="00DA3757">
        <w:rPr>
          <w:rFonts w:hint="eastAsia"/>
          <w:sz w:val="22"/>
          <w:szCs w:val="22"/>
        </w:rPr>
        <w:tab/>
        <w:t>180</w:t>
      </w:r>
      <w:r w:rsidRPr="00DA3757">
        <w:rPr>
          <w:sz w:val="22"/>
          <w:szCs w:val="22"/>
        </w:rPr>
        <w:t>-360</w:t>
      </w:r>
      <w:r w:rsidRPr="00DA3757">
        <w:rPr>
          <w:rFonts w:hint="eastAsia"/>
          <w:sz w:val="22"/>
          <w:szCs w:val="22"/>
        </w:rPr>
        <w:t>个</w:t>
      </w:r>
      <w:r w:rsidRPr="00DA3757">
        <w:rPr>
          <w:rFonts w:hint="eastAsia"/>
          <w:sz w:val="22"/>
          <w:szCs w:val="22"/>
        </w:rPr>
        <w:t>/</w:t>
      </w:r>
      <w:r w:rsidRPr="00DA3757">
        <w:rPr>
          <w:rFonts w:hint="eastAsia"/>
          <w:sz w:val="22"/>
          <w:szCs w:val="22"/>
        </w:rPr>
        <w:t>小时</w:t>
      </w:r>
      <w:r w:rsidRPr="00DA3757">
        <w:rPr>
          <w:sz w:val="22"/>
          <w:szCs w:val="22"/>
        </w:rPr>
        <w:t xml:space="preserve"> </w:t>
      </w:r>
    </w:p>
    <w:p w:rsidR="00FA76CB" w:rsidRPr="00DA3757" w:rsidRDefault="00FA76CB" w:rsidP="00961D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消磁</w:t>
      </w:r>
      <w:r w:rsidRPr="00FA76CB">
        <w:rPr>
          <w:rFonts w:hint="eastAsia"/>
          <w:sz w:val="22"/>
          <w:szCs w:val="22"/>
        </w:rPr>
        <w:t>介质类型</w:t>
      </w:r>
      <w:r w:rsidRPr="00FA76CB">
        <w:rPr>
          <w:rFonts w:hint="eastAsia"/>
          <w:sz w:val="22"/>
          <w:szCs w:val="22"/>
        </w:rPr>
        <w:tab/>
      </w:r>
      <w:r w:rsidRPr="00FA76CB">
        <w:rPr>
          <w:rFonts w:hint="eastAsia"/>
          <w:sz w:val="22"/>
          <w:szCs w:val="22"/>
        </w:rPr>
        <w:t>台式机硬盘、带托架服务器硬盘、笔记硬盘、软盘、大型磁带、磁卡。</w:t>
      </w:r>
      <w:r w:rsidR="00961DB6">
        <w:rPr>
          <w:sz w:val="22"/>
          <w:szCs w:val="22"/>
        </w:rPr>
        <w:t xml:space="preserve"> </w:t>
      </w:r>
    </w:p>
    <w:p w:rsidR="002C3156" w:rsidRPr="00DA3757" w:rsidRDefault="002C3156" w:rsidP="00AC32C7">
      <w:pPr>
        <w:rPr>
          <w:sz w:val="22"/>
          <w:szCs w:val="22"/>
        </w:rPr>
      </w:pPr>
      <w:r w:rsidRPr="00DA3757">
        <w:rPr>
          <w:rFonts w:hint="eastAsia"/>
          <w:sz w:val="22"/>
          <w:szCs w:val="22"/>
        </w:rPr>
        <w:t>工作噪音率</w:t>
      </w:r>
      <w:r w:rsidRPr="00DA3757">
        <w:rPr>
          <w:rFonts w:hint="eastAsia"/>
          <w:sz w:val="22"/>
          <w:szCs w:val="22"/>
        </w:rPr>
        <w:t xml:space="preserve">    50-68db</w:t>
      </w:r>
      <w:r w:rsidRPr="00DA3757">
        <w:rPr>
          <w:sz w:val="22"/>
          <w:szCs w:val="22"/>
        </w:rPr>
        <w:t xml:space="preserve"> </w:t>
      </w:r>
      <w:r w:rsidR="00AC32C7" w:rsidRPr="00DA3757">
        <w:rPr>
          <w:sz w:val="22"/>
          <w:szCs w:val="22"/>
        </w:rPr>
        <w:t xml:space="preserve"> </w:t>
      </w:r>
    </w:p>
    <w:p w:rsidR="002C3156" w:rsidRPr="00DA3757" w:rsidRDefault="002C3156" w:rsidP="002C3156">
      <w:pPr>
        <w:rPr>
          <w:sz w:val="22"/>
          <w:szCs w:val="22"/>
        </w:rPr>
      </w:pPr>
      <w:r w:rsidRPr="00DA3757">
        <w:rPr>
          <w:rFonts w:hint="eastAsia"/>
          <w:sz w:val="22"/>
          <w:szCs w:val="22"/>
        </w:rPr>
        <w:t>设备重量</w:t>
      </w:r>
      <w:r w:rsidRPr="00DA3757">
        <w:rPr>
          <w:rFonts w:hint="eastAsia"/>
          <w:sz w:val="22"/>
          <w:szCs w:val="22"/>
        </w:rPr>
        <w:tab/>
      </w:r>
      <w:r w:rsidRPr="00DA3757">
        <w:rPr>
          <w:rFonts w:hint="eastAsia"/>
          <w:sz w:val="22"/>
          <w:szCs w:val="22"/>
        </w:rPr>
        <w:tab/>
      </w:r>
      <w:r w:rsidRPr="00DA3757">
        <w:rPr>
          <w:sz w:val="22"/>
          <w:szCs w:val="22"/>
        </w:rPr>
        <w:t>8</w:t>
      </w:r>
      <w:r w:rsidRPr="00DA3757">
        <w:rPr>
          <w:rFonts w:hint="eastAsia"/>
          <w:sz w:val="22"/>
          <w:szCs w:val="22"/>
        </w:rPr>
        <w:t>00KG</w:t>
      </w:r>
    </w:p>
    <w:p w:rsidR="002C3156" w:rsidRPr="00DA3757" w:rsidRDefault="002C3156" w:rsidP="002C3156">
      <w:pPr>
        <w:rPr>
          <w:sz w:val="22"/>
          <w:szCs w:val="22"/>
        </w:rPr>
      </w:pPr>
      <w:r w:rsidRPr="00DA3757">
        <w:rPr>
          <w:rFonts w:hint="eastAsia"/>
          <w:sz w:val="22"/>
          <w:szCs w:val="22"/>
        </w:rPr>
        <w:t>电机功率</w:t>
      </w:r>
      <w:r w:rsidRPr="00DA3757">
        <w:rPr>
          <w:rFonts w:hint="eastAsia"/>
          <w:sz w:val="22"/>
          <w:szCs w:val="22"/>
        </w:rPr>
        <w:t xml:space="preserve"> </w:t>
      </w:r>
      <w:r w:rsidRPr="00DA3757">
        <w:rPr>
          <w:rFonts w:hint="eastAsia"/>
          <w:sz w:val="22"/>
          <w:szCs w:val="22"/>
        </w:rPr>
        <w:tab/>
      </w:r>
      <w:r w:rsidRPr="00DA3757">
        <w:rPr>
          <w:rFonts w:hint="eastAsia"/>
          <w:sz w:val="22"/>
          <w:szCs w:val="22"/>
        </w:rPr>
        <w:tab/>
      </w:r>
      <w:r w:rsidR="00AC32C7" w:rsidRPr="00DA3757">
        <w:rPr>
          <w:sz w:val="22"/>
          <w:szCs w:val="22"/>
        </w:rPr>
        <w:t>11</w:t>
      </w:r>
      <w:r w:rsidRPr="00DA3757">
        <w:rPr>
          <w:rFonts w:hint="eastAsia"/>
          <w:sz w:val="22"/>
          <w:szCs w:val="22"/>
        </w:rPr>
        <w:t>KW</w:t>
      </w:r>
    </w:p>
    <w:p w:rsidR="00F755DF" w:rsidRDefault="002C3156" w:rsidP="00E13053">
      <w:pPr>
        <w:widowControl/>
        <w:textAlignment w:val="baseline"/>
        <w:rPr>
          <w:b/>
          <w:sz w:val="22"/>
          <w:szCs w:val="22"/>
        </w:rPr>
      </w:pPr>
      <w:r w:rsidRPr="00DA3757">
        <w:rPr>
          <w:rFonts w:hint="eastAsia"/>
          <w:sz w:val="22"/>
          <w:szCs w:val="22"/>
        </w:rPr>
        <w:t>电压</w:t>
      </w:r>
      <w:r w:rsidRPr="00DA3757">
        <w:rPr>
          <w:rFonts w:hint="eastAsia"/>
          <w:sz w:val="22"/>
          <w:szCs w:val="22"/>
        </w:rPr>
        <w:t xml:space="preserve">          380V</w:t>
      </w:r>
      <w:r w:rsidR="00E13053">
        <w:rPr>
          <w:rFonts w:hint="eastAsia"/>
          <w:b/>
          <w:sz w:val="22"/>
          <w:szCs w:val="22"/>
        </w:rPr>
        <w:t xml:space="preserve"> </w:t>
      </w:r>
    </w:p>
    <w:p w:rsidR="00544EF8" w:rsidRDefault="00544EF8" w:rsidP="00E13053">
      <w:pPr>
        <w:widowControl/>
        <w:textAlignment w:val="baseline"/>
        <w:rPr>
          <w:b/>
          <w:sz w:val="22"/>
          <w:szCs w:val="22"/>
        </w:rPr>
      </w:pPr>
    </w:p>
    <w:p w:rsidR="00154608" w:rsidRDefault="00154608" w:rsidP="00E13053">
      <w:pPr>
        <w:widowControl/>
        <w:textAlignment w:val="baseline"/>
        <w:rPr>
          <w:b/>
          <w:sz w:val="22"/>
          <w:szCs w:val="22"/>
        </w:rPr>
      </w:pPr>
    </w:p>
    <w:p w:rsidR="00154608" w:rsidRDefault="00154608" w:rsidP="00E13053">
      <w:pPr>
        <w:widowControl/>
        <w:textAlignment w:val="baseline"/>
        <w:rPr>
          <w:b/>
          <w:sz w:val="22"/>
          <w:szCs w:val="22"/>
        </w:rPr>
      </w:pPr>
    </w:p>
    <w:p w:rsidR="00BD0CD7" w:rsidRPr="00154608" w:rsidRDefault="00BD0CD7" w:rsidP="00154608">
      <w:pPr>
        <w:widowControl/>
        <w:jc w:val="center"/>
        <w:textAlignment w:val="baseline"/>
        <w:rPr>
          <w:b/>
          <w:sz w:val="32"/>
          <w:szCs w:val="22"/>
        </w:rPr>
      </w:pPr>
      <w:r w:rsidRPr="00154608">
        <w:rPr>
          <w:rFonts w:hint="eastAsia"/>
          <w:b/>
          <w:sz w:val="32"/>
          <w:szCs w:val="22"/>
        </w:rPr>
        <w:lastRenderedPageBreak/>
        <w:t>越都</w:t>
      </w:r>
      <w:r w:rsidR="00544EF8" w:rsidRPr="00154608">
        <w:rPr>
          <w:rFonts w:hint="eastAsia"/>
          <w:b/>
          <w:sz w:val="32"/>
          <w:szCs w:val="22"/>
        </w:rPr>
        <w:t>SSD</w:t>
      </w:r>
      <w:r w:rsidR="00544EF8" w:rsidRPr="00154608">
        <w:rPr>
          <w:rFonts w:hint="eastAsia"/>
          <w:b/>
          <w:sz w:val="32"/>
          <w:szCs w:val="22"/>
        </w:rPr>
        <w:t>固态硬盘粉碎</w:t>
      </w:r>
      <w:r w:rsidRPr="00154608">
        <w:rPr>
          <w:rFonts w:hint="eastAsia"/>
          <w:b/>
          <w:sz w:val="32"/>
          <w:szCs w:val="22"/>
        </w:rPr>
        <w:t>机</w:t>
      </w:r>
      <w:r w:rsidR="00544EF8" w:rsidRPr="00154608">
        <w:rPr>
          <w:rFonts w:hint="eastAsia"/>
          <w:b/>
          <w:sz w:val="32"/>
          <w:szCs w:val="22"/>
        </w:rPr>
        <w:t xml:space="preserve"> </w:t>
      </w:r>
      <w:r w:rsidR="00544EF8" w:rsidRPr="00154608">
        <w:rPr>
          <w:b/>
          <w:sz w:val="32"/>
          <w:szCs w:val="22"/>
        </w:rPr>
        <w:t xml:space="preserve"> </w:t>
      </w:r>
      <w:r w:rsidRPr="00154608">
        <w:rPr>
          <w:b/>
          <w:sz w:val="32"/>
          <w:szCs w:val="22"/>
        </w:rPr>
        <w:t xml:space="preserve">-  </w:t>
      </w:r>
      <w:r w:rsidRPr="00154608">
        <w:rPr>
          <w:rFonts w:hint="eastAsia"/>
          <w:b/>
          <w:sz w:val="32"/>
          <w:szCs w:val="22"/>
        </w:rPr>
        <w:t>仅粉碎普通固态硬盘</w:t>
      </w:r>
    </w:p>
    <w:p w:rsidR="00544EF8" w:rsidRPr="00154608" w:rsidRDefault="00544EF8" w:rsidP="00154608">
      <w:pPr>
        <w:widowControl/>
        <w:jc w:val="center"/>
        <w:textAlignment w:val="baseline"/>
        <w:rPr>
          <w:b/>
          <w:sz w:val="32"/>
          <w:szCs w:val="22"/>
        </w:rPr>
      </w:pPr>
      <w:r w:rsidRPr="00154608">
        <w:rPr>
          <w:rFonts w:hint="eastAsia"/>
          <w:b/>
          <w:sz w:val="32"/>
          <w:szCs w:val="22"/>
        </w:rPr>
        <w:t>YD</w:t>
      </w:r>
      <w:r w:rsidRPr="00154608">
        <w:rPr>
          <w:b/>
          <w:sz w:val="32"/>
          <w:szCs w:val="22"/>
        </w:rPr>
        <w:t>-</w:t>
      </w:r>
      <w:r w:rsidRPr="00154608">
        <w:rPr>
          <w:rFonts w:hint="eastAsia"/>
          <w:b/>
          <w:sz w:val="32"/>
          <w:szCs w:val="22"/>
        </w:rPr>
        <w:t>P</w:t>
      </w:r>
      <w:r w:rsidRPr="00154608">
        <w:rPr>
          <w:b/>
          <w:sz w:val="32"/>
          <w:szCs w:val="22"/>
        </w:rPr>
        <w:t>SJ300YP</w:t>
      </w:r>
      <w:r w:rsidRPr="00154608">
        <w:rPr>
          <w:rFonts w:hint="eastAsia"/>
          <w:b/>
          <w:sz w:val="32"/>
          <w:szCs w:val="22"/>
        </w:rPr>
        <w:t>机型</w:t>
      </w:r>
    </w:p>
    <w:p w:rsidR="00BD0CD7" w:rsidRDefault="00BD0CD7" w:rsidP="00BD0CD7">
      <w:pPr>
        <w:widowControl/>
        <w:jc w:val="left"/>
        <w:textAlignment w:val="baseline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1E9DF19" wp14:editId="54208C09">
            <wp:extent cx="1768275" cy="1556238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5" r="11388"/>
                    <a:stretch/>
                  </pic:blipFill>
                  <pic:spPr bwMode="auto">
                    <a:xfrm>
                      <a:off x="0" y="0"/>
                      <a:ext cx="1783312" cy="156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0"/>
          <w:szCs w:val="18"/>
        </w:rPr>
        <w:t xml:space="preserve"> </w:t>
      </w:r>
      <w:r>
        <w:rPr>
          <w:noProof/>
          <w:sz w:val="20"/>
          <w:szCs w:val="18"/>
        </w:rPr>
        <w:drawing>
          <wp:inline distT="0" distB="0" distL="0" distR="0" wp14:anchorId="6EAE3A41" wp14:editId="2CFDAF00">
            <wp:extent cx="1662597" cy="1441938"/>
            <wp:effectExtent l="0" t="0" r="127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6" t="5418" r="9936"/>
                    <a:stretch/>
                  </pic:blipFill>
                  <pic:spPr bwMode="auto">
                    <a:xfrm>
                      <a:off x="0" y="0"/>
                      <a:ext cx="1694067" cy="1469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0CD7">
        <w:rPr>
          <w:b/>
          <w:noProof/>
          <w:szCs w:val="21"/>
        </w:rPr>
        <w:t xml:space="preserve"> </w:t>
      </w:r>
      <w:r w:rsidR="0031371C" w:rsidRPr="00C060A1">
        <w:rPr>
          <w:rFonts w:ascii="SimSun" w:hAnsi="SimSun"/>
          <w:noProof/>
          <w:szCs w:val="21"/>
        </w:rPr>
        <w:drawing>
          <wp:inline distT="0" distB="0" distL="0" distR="0" wp14:anchorId="5A874126" wp14:editId="11DB26C6">
            <wp:extent cx="1390329" cy="13367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2246" cy="135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Cs w:val="21"/>
        </w:rPr>
        <w:drawing>
          <wp:inline distT="0" distB="0" distL="0" distR="0" wp14:anchorId="01A86F21" wp14:editId="35BBE5A8">
            <wp:extent cx="1679331" cy="13220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6" t="5054" r="13092" b="3492"/>
                    <a:stretch/>
                  </pic:blipFill>
                  <pic:spPr bwMode="auto">
                    <a:xfrm>
                      <a:off x="0" y="0"/>
                      <a:ext cx="1705443" cy="1342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0CD7">
        <w:rPr>
          <w:b/>
          <w:noProof/>
          <w:szCs w:val="21"/>
        </w:rPr>
        <w:t xml:space="preserve"> </w:t>
      </w:r>
      <w:r>
        <w:rPr>
          <w:b/>
          <w:noProof/>
          <w:szCs w:val="21"/>
        </w:rPr>
        <w:drawing>
          <wp:inline distT="0" distB="0" distL="0" distR="0" wp14:anchorId="57AA4C8E" wp14:editId="3B47B928">
            <wp:extent cx="1638236" cy="12573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" t="17178" r="3972" b="7527"/>
                    <a:stretch/>
                  </pic:blipFill>
                  <pic:spPr bwMode="auto">
                    <a:xfrm>
                      <a:off x="0" y="0"/>
                      <a:ext cx="1650683" cy="1266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CD7" w:rsidRDefault="00BD0CD7" w:rsidP="00E13053">
      <w:pPr>
        <w:widowControl/>
        <w:textAlignment w:val="baseline"/>
        <w:rPr>
          <w:b/>
          <w:sz w:val="22"/>
          <w:szCs w:val="22"/>
        </w:rPr>
      </w:pP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详情描述：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580*380mm</w:t>
      </w:r>
      <w:r w:rsidRPr="00BD0CD7">
        <w:rPr>
          <w:rFonts w:hint="eastAsia"/>
          <w:sz w:val="22"/>
          <w:szCs w:val="22"/>
        </w:rPr>
        <w:t>漏斗型工业碎纸机，外壳采用全金属打造，高强度稳定结构，高品质烤漆工艺；粉碎刀具采用优质耐磨钢刀；</w:t>
      </w:r>
      <w:r w:rsidRPr="00BD0CD7">
        <w:rPr>
          <w:rFonts w:hint="eastAsia"/>
          <w:sz w:val="22"/>
          <w:szCs w:val="22"/>
        </w:rPr>
        <w:t>&lt;55db</w:t>
      </w:r>
      <w:r w:rsidRPr="00BD0CD7">
        <w:rPr>
          <w:rFonts w:hint="eastAsia"/>
          <w:sz w:val="22"/>
          <w:szCs w:val="22"/>
        </w:rPr>
        <w:t>的工作超静音环境，该机耐磨专用合金工具钢制造</w:t>
      </w:r>
      <w:r w:rsidRPr="00BD0CD7">
        <w:rPr>
          <w:rFonts w:hint="eastAsia"/>
          <w:sz w:val="22"/>
          <w:szCs w:val="22"/>
        </w:rPr>
        <w:t>,</w:t>
      </w:r>
      <w:r w:rsidRPr="00BD0CD7">
        <w:rPr>
          <w:rFonts w:hint="eastAsia"/>
          <w:sz w:val="22"/>
          <w:szCs w:val="22"/>
        </w:rPr>
        <w:t>咬合力强、耐磨、使用寿命长</w:t>
      </w:r>
      <w:r w:rsidRPr="00BD0CD7">
        <w:rPr>
          <w:rFonts w:hint="eastAsia"/>
          <w:sz w:val="22"/>
          <w:szCs w:val="22"/>
        </w:rPr>
        <w:t xml:space="preserve"> </w:t>
      </w:r>
      <w:r w:rsidRPr="00BD0CD7">
        <w:rPr>
          <w:rFonts w:hint="eastAsia"/>
          <w:sz w:val="22"/>
          <w:szCs w:val="22"/>
        </w:rPr>
        <w:t>，超大惯性轮，扭矩大产能高，重荷型轴承防尘装置，安全装置连锁设计，保护机器和人员安全，移动脚轮，方便摆放。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技术参数：</w:t>
      </w:r>
      <w:r w:rsidRPr="00BD0CD7">
        <w:rPr>
          <w:rFonts w:hint="eastAsia"/>
          <w:sz w:val="22"/>
          <w:szCs w:val="22"/>
        </w:rPr>
        <w:t xml:space="preserve"> 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型号</w:t>
      </w:r>
      <w:r w:rsidRPr="00BD0CD7">
        <w:rPr>
          <w:rFonts w:hint="eastAsia"/>
          <w:sz w:val="22"/>
          <w:szCs w:val="22"/>
        </w:rPr>
        <w:tab/>
        <w:t>YD-PSJ300</w:t>
      </w:r>
      <w:r w:rsidR="00587070">
        <w:rPr>
          <w:rFonts w:hint="eastAsia"/>
          <w:sz w:val="22"/>
          <w:szCs w:val="22"/>
        </w:rPr>
        <w:t>YP</w:t>
      </w:r>
      <w:r w:rsidRPr="00BD0CD7">
        <w:rPr>
          <w:rFonts w:hint="eastAsia"/>
          <w:sz w:val="22"/>
          <w:szCs w:val="22"/>
        </w:rPr>
        <w:t>（定制</w:t>
      </w:r>
      <w:r w:rsidRPr="00BD0CD7">
        <w:rPr>
          <w:rFonts w:hint="eastAsia"/>
          <w:sz w:val="22"/>
          <w:szCs w:val="22"/>
        </w:rPr>
        <w:t>3P</w:t>
      </w:r>
      <w:r w:rsidRPr="00BD0CD7">
        <w:rPr>
          <w:rFonts w:hint="eastAsia"/>
          <w:sz w:val="22"/>
          <w:szCs w:val="22"/>
        </w:rPr>
        <w:t>加强版粉碎硬盘</w:t>
      </w:r>
      <w:r w:rsidRPr="00BD0CD7">
        <w:rPr>
          <w:rFonts w:hint="eastAsia"/>
          <w:sz w:val="22"/>
          <w:szCs w:val="22"/>
        </w:rPr>
        <w:t xml:space="preserve"> </w:t>
      </w:r>
      <w:r w:rsidRPr="00BD0CD7">
        <w:rPr>
          <w:rFonts w:hint="eastAsia"/>
          <w:sz w:val="22"/>
          <w:szCs w:val="22"/>
        </w:rPr>
        <w:t>芯片</w:t>
      </w:r>
      <w:r w:rsidRPr="00BD0CD7">
        <w:rPr>
          <w:rFonts w:hint="eastAsia"/>
          <w:sz w:val="22"/>
          <w:szCs w:val="22"/>
        </w:rPr>
        <w:t xml:space="preserve"> </w:t>
      </w:r>
      <w:r w:rsidRPr="00BD0CD7">
        <w:rPr>
          <w:rFonts w:hint="eastAsia"/>
          <w:sz w:val="22"/>
          <w:szCs w:val="22"/>
        </w:rPr>
        <w:t>内存卡）</w:t>
      </w:r>
      <w:r w:rsidRPr="00BD0CD7">
        <w:rPr>
          <w:rFonts w:hint="eastAsia"/>
          <w:sz w:val="22"/>
          <w:szCs w:val="22"/>
        </w:rPr>
        <w:t xml:space="preserve">  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进纸口宽度</w:t>
      </w:r>
      <w:r w:rsidRPr="00BD0CD7">
        <w:rPr>
          <w:rFonts w:hint="eastAsia"/>
          <w:sz w:val="22"/>
          <w:szCs w:val="22"/>
        </w:rPr>
        <w:tab/>
        <w:t xml:space="preserve">500*380mm 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碎纸效果</w:t>
      </w:r>
      <w:r w:rsidRPr="00BD0CD7">
        <w:rPr>
          <w:rFonts w:hint="eastAsia"/>
          <w:sz w:val="22"/>
          <w:szCs w:val="22"/>
        </w:rPr>
        <w:t>(</w:t>
      </w:r>
      <w:r w:rsidRPr="00BD0CD7">
        <w:rPr>
          <w:rFonts w:hint="eastAsia"/>
          <w:sz w:val="22"/>
          <w:szCs w:val="22"/>
        </w:rPr>
        <w:t>可定制）</w:t>
      </w:r>
      <w:r w:rsidRPr="00BD0CD7">
        <w:rPr>
          <w:rFonts w:hint="eastAsia"/>
          <w:sz w:val="22"/>
          <w:szCs w:val="22"/>
        </w:rPr>
        <w:tab/>
        <w:t>1*5cm</w:t>
      </w:r>
      <w:r w:rsidRPr="00BD0CD7">
        <w:rPr>
          <w:rFonts w:hint="eastAsia"/>
          <w:sz w:val="22"/>
          <w:szCs w:val="22"/>
        </w:rPr>
        <w:t>粉末状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粉碎产量</w:t>
      </w:r>
      <w:r w:rsidRPr="00BD0CD7">
        <w:rPr>
          <w:rFonts w:hint="eastAsia"/>
          <w:sz w:val="22"/>
          <w:szCs w:val="22"/>
        </w:rPr>
        <w:t>(KG/</w:t>
      </w:r>
      <w:r w:rsidRPr="00BD0CD7">
        <w:rPr>
          <w:rFonts w:hint="eastAsia"/>
          <w:sz w:val="22"/>
          <w:szCs w:val="22"/>
        </w:rPr>
        <w:t>小时</w:t>
      </w:r>
      <w:r w:rsidRPr="00BD0CD7">
        <w:rPr>
          <w:rFonts w:hint="eastAsia"/>
          <w:sz w:val="22"/>
          <w:szCs w:val="22"/>
        </w:rPr>
        <w:t>)</w:t>
      </w:r>
      <w:r w:rsidRPr="00BD0CD7">
        <w:rPr>
          <w:rFonts w:hint="eastAsia"/>
          <w:sz w:val="22"/>
          <w:szCs w:val="22"/>
        </w:rPr>
        <w:tab/>
        <w:t>200-400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碎纸速度</w:t>
      </w:r>
      <w:r w:rsidRPr="00BD0CD7">
        <w:rPr>
          <w:rFonts w:hint="eastAsia"/>
          <w:sz w:val="22"/>
          <w:szCs w:val="22"/>
        </w:rPr>
        <w:tab/>
        <w:t>6.9</w:t>
      </w:r>
      <w:r w:rsidRPr="00BD0CD7">
        <w:rPr>
          <w:rFonts w:hint="eastAsia"/>
          <w:sz w:val="22"/>
          <w:szCs w:val="22"/>
        </w:rPr>
        <w:t>米</w:t>
      </w:r>
      <w:r w:rsidRPr="00BD0CD7">
        <w:rPr>
          <w:rFonts w:hint="eastAsia"/>
          <w:sz w:val="22"/>
          <w:szCs w:val="22"/>
        </w:rPr>
        <w:t>/</w:t>
      </w:r>
      <w:r w:rsidRPr="00BD0CD7">
        <w:rPr>
          <w:rFonts w:hint="eastAsia"/>
          <w:sz w:val="22"/>
          <w:szCs w:val="22"/>
        </w:rPr>
        <w:t>分钟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噪音等级</w:t>
      </w:r>
      <w:r w:rsidRPr="00BD0CD7">
        <w:rPr>
          <w:rFonts w:hint="eastAsia"/>
          <w:sz w:val="22"/>
          <w:szCs w:val="22"/>
        </w:rPr>
        <w:tab/>
        <w:t>55dB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机器净重</w:t>
      </w:r>
      <w:r w:rsidRPr="00BD0CD7">
        <w:rPr>
          <w:rFonts w:hint="eastAsia"/>
          <w:sz w:val="22"/>
          <w:szCs w:val="22"/>
        </w:rPr>
        <w:tab/>
        <w:t>267kg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额定电压</w:t>
      </w:r>
      <w:r w:rsidRPr="00BD0CD7">
        <w:rPr>
          <w:rFonts w:hint="eastAsia"/>
          <w:sz w:val="22"/>
          <w:szCs w:val="22"/>
        </w:rPr>
        <w:tab/>
        <w:t>380V</w:t>
      </w:r>
      <w:r w:rsidR="0031371C">
        <w:rPr>
          <w:sz w:val="22"/>
          <w:szCs w:val="22"/>
        </w:rPr>
        <w:t xml:space="preserve"> 3.7</w:t>
      </w:r>
      <w:r w:rsidR="0031371C">
        <w:rPr>
          <w:rFonts w:hint="eastAsia"/>
          <w:sz w:val="22"/>
          <w:szCs w:val="22"/>
        </w:rPr>
        <w:t>KW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连续工作</w:t>
      </w:r>
      <w:r w:rsidRPr="00BD0CD7">
        <w:rPr>
          <w:rFonts w:hint="eastAsia"/>
          <w:sz w:val="22"/>
          <w:szCs w:val="22"/>
        </w:rPr>
        <w:tab/>
        <w:t xml:space="preserve">24 hours </w:t>
      </w:r>
      <w:r w:rsidRPr="00BD0CD7">
        <w:rPr>
          <w:rFonts w:hint="eastAsia"/>
          <w:sz w:val="22"/>
          <w:szCs w:val="22"/>
        </w:rPr>
        <w:t>连续工作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外形尺寸</w:t>
      </w:r>
      <w:r w:rsidRPr="00BD0CD7">
        <w:rPr>
          <w:rFonts w:hint="eastAsia"/>
          <w:sz w:val="22"/>
          <w:szCs w:val="22"/>
        </w:rPr>
        <w:tab/>
        <w:t>850*720*1380mm (</w:t>
      </w:r>
      <w:r w:rsidRPr="00BD0CD7">
        <w:rPr>
          <w:rFonts w:hint="eastAsia"/>
          <w:sz w:val="22"/>
          <w:szCs w:val="22"/>
        </w:rPr>
        <w:t>整机尺寸，不含包装</w:t>
      </w:r>
      <w:r w:rsidRPr="00BD0CD7">
        <w:rPr>
          <w:rFonts w:hint="eastAsia"/>
          <w:sz w:val="22"/>
          <w:szCs w:val="22"/>
        </w:rPr>
        <w:t>)</w:t>
      </w:r>
    </w:p>
    <w:p w:rsidR="00BD0CD7" w:rsidRPr="00BD0CD7" w:rsidRDefault="00BD0CD7" w:rsidP="00BD0CD7">
      <w:pPr>
        <w:widowControl/>
        <w:textAlignment w:val="baseline"/>
        <w:rPr>
          <w:sz w:val="22"/>
          <w:szCs w:val="22"/>
        </w:rPr>
      </w:pPr>
      <w:r w:rsidRPr="00BD0CD7">
        <w:rPr>
          <w:rFonts w:hint="eastAsia"/>
          <w:sz w:val="22"/>
          <w:szCs w:val="22"/>
        </w:rPr>
        <w:t>废料箱容量</w:t>
      </w:r>
      <w:r w:rsidRPr="00BD0CD7">
        <w:rPr>
          <w:rFonts w:hint="eastAsia"/>
          <w:sz w:val="22"/>
          <w:szCs w:val="22"/>
        </w:rPr>
        <w:tab/>
      </w:r>
      <w:r w:rsidRPr="00BD0CD7">
        <w:rPr>
          <w:rFonts w:hint="eastAsia"/>
          <w:sz w:val="22"/>
          <w:szCs w:val="22"/>
        </w:rPr>
        <w:t>废料桶容积</w:t>
      </w:r>
      <w:r w:rsidRPr="00BD0CD7">
        <w:rPr>
          <w:rFonts w:hint="eastAsia"/>
          <w:sz w:val="22"/>
          <w:szCs w:val="22"/>
        </w:rPr>
        <w:t>160L (</w:t>
      </w:r>
      <w:r w:rsidRPr="00BD0CD7">
        <w:rPr>
          <w:rFonts w:hint="eastAsia"/>
          <w:sz w:val="22"/>
          <w:szCs w:val="22"/>
        </w:rPr>
        <w:t>废料仓</w:t>
      </w:r>
      <w:r w:rsidRPr="00BD0CD7">
        <w:rPr>
          <w:rFonts w:hint="eastAsia"/>
          <w:sz w:val="22"/>
          <w:szCs w:val="22"/>
        </w:rPr>
        <w:t xml:space="preserve">400L, </w:t>
      </w:r>
      <w:r w:rsidRPr="00BD0CD7">
        <w:rPr>
          <w:rFonts w:hint="eastAsia"/>
          <w:sz w:val="22"/>
          <w:szCs w:val="22"/>
        </w:rPr>
        <w:t>尺寸</w:t>
      </w:r>
      <w:r w:rsidRPr="00BD0CD7">
        <w:rPr>
          <w:rFonts w:hint="eastAsia"/>
          <w:sz w:val="22"/>
          <w:szCs w:val="22"/>
        </w:rPr>
        <w:t>820*680*580mm)</w:t>
      </w:r>
    </w:p>
    <w:p w:rsidR="00544EF8" w:rsidRPr="00154608" w:rsidRDefault="00BD0CD7" w:rsidP="00BD0CD7">
      <w:pPr>
        <w:widowControl/>
        <w:textAlignment w:val="baseline"/>
        <w:rPr>
          <w:b/>
          <w:sz w:val="28"/>
          <w:szCs w:val="22"/>
        </w:rPr>
      </w:pPr>
      <w:r w:rsidRPr="00154608">
        <w:rPr>
          <w:rFonts w:hint="eastAsia"/>
          <w:b/>
          <w:sz w:val="28"/>
          <w:szCs w:val="22"/>
          <w:highlight w:val="yellow"/>
        </w:rPr>
        <w:t>产品价格</w:t>
      </w:r>
      <w:r w:rsidRPr="00154608">
        <w:rPr>
          <w:rFonts w:hint="eastAsia"/>
          <w:b/>
          <w:sz w:val="28"/>
          <w:szCs w:val="22"/>
          <w:highlight w:val="yellow"/>
        </w:rPr>
        <w:tab/>
        <w:t>69310</w:t>
      </w:r>
      <w:r w:rsidRPr="00154608">
        <w:rPr>
          <w:rFonts w:hint="eastAsia"/>
          <w:b/>
          <w:sz w:val="28"/>
          <w:szCs w:val="22"/>
          <w:highlight w:val="yellow"/>
        </w:rPr>
        <w:t>元</w:t>
      </w:r>
    </w:p>
    <w:sectPr w:rsidR="00544EF8" w:rsidRPr="00154608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94" w:rsidRDefault="00DA0594">
      <w:r>
        <w:separator/>
      </w:r>
    </w:p>
  </w:endnote>
  <w:endnote w:type="continuationSeparator" w:id="0">
    <w:p w:rsidR="00DA0594" w:rsidRDefault="00DA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898" w:rsidRDefault="00004898">
    <w:pPr>
      <w:pStyle w:val="Footer"/>
    </w:pPr>
    <w:r>
      <w:rPr>
        <w:rFonts w:hint="eastAsia"/>
      </w:rPr>
      <w:t>上海越都科技有限公司</w:t>
    </w:r>
    <w:r>
      <w:rPr>
        <w:rFonts w:hint="eastAsia"/>
      </w:rPr>
      <w:t xml:space="preserve"> YUEDU Shredder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94" w:rsidRDefault="00DA0594">
      <w:r>
        <w:separator/>
      </w:r>
    </w:p>
  </w:footnote>
  <w:footnote w:type="continuationSeparator" w:id="0">
    <w:p w:rsidR="00DA0594" w:rsidRDefault="00DA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D9" w:rsidRDefault="00310BF7" w:rsidP="002D7FD9">
    <w:r w:rsidRPr="00B26122">
      <w:rPr>
        <w:noProof/>
      </w:rPr>
      <w:drawing>
        <wp:inline distT="0" distB="0" distL="0" distR="0">
          <wp:extent cx="2131060" cy="335280"/>
          <wp:effectExtent l="0" t="0" r="0" b="0"/>
          <wp:docPr id="2" name="图片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7FD9">
      <w:rPr>
        <w:rFonts w:hint="eastAsia"/>
      </w:rPr>
      <w:t xml:space="preserve">　</w:t>
    </w:r>
    <w:r w:rsidR="002D7FD9">
      <w:rPr>
        <w:rFonts w:hint="eastAsia"/>
        <w:b/>
        <w:sz w:val="36"/>
      </w:rPr>
      <w:t>越都大型粉碎设备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898"/>
    <w:rsid w:val="00085ADA"/>
    <w:rsid w:val="000861A2"/>
    <w:rsid w:val="00147A13"/>
    <w:rsid w:val="00154608"/>
    <w:rsid w:val="00172A27"/>
    <w:rsid w:val="001B6084"/>
    <w:rsid w:val="002C2395"/>
    <w:rsid w:val="002C3156"/>
    <w:rsid w:val="002D7FD9"/>
    <w:rsid w:val="00310BF7"/>
    <w:rsid w:val="0031371C"/>
    <w:rsid w:val="00356097"/>
    <w:rsid w:val="003C329B"/>
    <w:rsid w:val="003D6087"/>
    <w:rsid w:val="003F13D6"/>
    <w:rsid w:val="00402775"/>
    <w:rsid w:val="004044BE"/>
    <w:rsid w:val="00406C8A"/>
    <w:rsid w:val="004604B5"/>
    <w:rsid w:val="004B2718"/>
    <w:rsid w:val="004F1D2A"/>
    <w:rsid w:val="00544EF8"/>
    <w:rsid w:val="00581E47"/>
    <w:rsid w:val="005854A2"/>
    <w:rsid w:val="00587070"/>
    <w:rsid w:val="00601484"/>
    <w:rsid w:val="00601DEF"/>
    <w:rsid w:val="00653899"/>
    <w:rsid w:val="0066405E"/>
    <w:rsid w:val="00691048"/>
    <w:rsid w:val="007A5429"/>
    <w:rsid w:val="007F76B3"/>
    <w:rsid w:val="008060F4"/>
    <w:rsid w:val="008112D5"/>
    <w:rsid w:val="00817EEF"/>
    <w:rsid w:val="008549F0"/>
    <w:rsid w:val="00865F63"/>
    <w:rsid w:val="008B1D95"/>
    <w:rsid w:val="008B7CC9"/>
    <w:rsid w:val="008E4633"/>
    <w:rsid w:val="00950419"/>
    <w:rsid w:val="00961DB6"/>
    <w:rsid w:val="00A23CED"/>
    <w:rsid w:val="00A77C60"/>
    <w:rsid w:val="00A91B07"/>
    <w:rsid w:val="00A9386E"/>
    <w:rsid w:val="00AC32C7"/>
    <w:rsid w:val="00BC1F81"/>
    <w:rsid w:val="00BD0CD7"/>
    <w:rsid w:val="00C065AB"/>
    <w:rsid w:val="00C17001"/>
    <w:rsid w:val="00C521D0"/>
    <w:rsid w:val="00C72C79"/>
    <w:rsid w:val="00D129DF"/>
    <w:rsid w:val="00D90EC9"/>
    <w:rsid w:val="00DA0594"/>
    <w:rsid w:val="00DA3757"/>
    <w:rsid w:val="00DD7FE7"/>
    <w:rsid w:val="00DF2D0B"/>
    <w:rsid w:val="00E0538E"/>
    <w:rsid w:val="00E13053"/>
    <w:rsid w:val="00E96090"/>
    <w:rsid w:val="00EF30E7"/>
    <w:rsid w:val="00F044FF"/>
    <w:rsid w:val="00F755DF"/>
    <w:rsid w:val="00FA76CB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B76DB"/>
  <w15:chartTrackingRefBased/>
  <w15:docId w15:val="{CD275975-66AB-3445-A7D5-9A28D1E1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TableGrid">
    <w:name w:val="Table Grid"/>
    <w:basedOn w:val="TableNormal"/>
    <w:rsid w:val="002D7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中等深浅底纹 1 - 强调文字颜色 21"/>
    <w:qFormat/>
    <w:rsid w:val="00BD0CD7"/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146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邓浩 Johnny Deng - +8615901782779 - 46920382@qq.com</cp:lastModifiedBy>
  <cp:revision>61</cp:revision>
  <dcterms:created xsi:type="dcterms:W3CDTF">2020-11-10T01:56:00Z</dcterms:created>
  <dcterms:modified xsi:type="dcterms:W3CDTF">2022-11-11T02:25:00Z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2052-10.6.2</vt:lpwstr>
  </property>
</Properties>
</file>